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7657"/>
      </w:tblGrid>
      <w:tr w:rsidR="0033270C" w:rsidRPr="005C3392" w:rsidTr="00D33FAA">
        <w:tc>
          <w:tcPr>
            <w:tcW w:w="9747" w:type="dxa"/>
            <w:gridSpan w:val="2"/>
          </w:tcPr>
          <w:p w:rsidR="0033270C" w:rsidRPr="005C3392" w:rsidRDefault="00BB653B" w:rsidP="0030798A">
            <w:pPr>
              <w:ind w:firstLineChars="500" w:firstLine="140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嘉義</w:t>
            </w:r>
            <w:r w:rsidR="0033270C" w:rsidRPr="005C3392">
              <w:rPr>
                <w:rFonts w:hint="eastAsia"/>
                <w:b/>
                <w:sz w:val="28"/>
                <w:szCs w:val="28"/>
              </w:rPr>
              <w:t>縣人力發展所講師授課大綱及學習目標</w:t>
            </w:r>
          </w:p>
        </w:tc>
      </w:tr>
      <w:tr w:rsidR="0033270C" w:rsidRPr="005C3392" w:rsidTr="00D33FAA">
        <w:trPr>
          <w:trHeight w:val="606"/>
        </w:trPr>
        <w:tc>
          <w:tcPr>
            <w:tcW w:w="2090" w:type="dxa"/>
            <w:vAlign w:val="center"/>
          </w:tcPr>
          <w:p w:rsidR="0033270C" w:rsidRPr="005C3392" w:rsidRDefault="0033270C" w:rsidP="005C3392">
            <w:pPr>
              <w:jc w:val="center"/>
              <w:rPr>
                <w:b/>
              </w:rPr>
            </w:pPr>
            <w:r w:rsidRPr="005C3392">
              <w:rPr>
                <w:rFonts w:hint="eastAsia"/>
                <w:b/>
              </w:rPr>
              <w:t>課程名稱</w:t>
            </w:r>
          </w:p>
        </w:tc>
        <w:tc>
          <w:tcPr>
            <w:tcW w:w="7657" w:type="dxa"/>
            <w:vAlign w:val="center"/>
          </w:tcPr>
          <w:p w:rsidR="0033270C" w:rsidRPr="0030798A" w:rsidRDefault="00543FBB" w:rsidP="0030798A">
            <w:pPr>
              <w:jc w:val="center"/>
              <w:rPr>
                <w:b/>
                <w:sz w:val="28"/>
                <w:szCs w:val="28"/>
              </w:rPr>
            </w:pPr>
            <w:r w:rsidRPr="0030798A">
              <w:rPr>
                <w:rFonts w:hint="eastAsia"/>
                <w:b/>
                <w:sz w:val="28"/>
                <w:szCs w:val="28"/>
              </w:rPr>
              <w:t>愛膚保</w:t>
            </w:r>
            <w:r w:rsidR="0030798A">
              <w:rPr>
                <w:rFonts w:hint="eastAsia"/>
                <w:b/>
                <w:sz w:val="28"/>
                <w:szCs w:val="28"/>
              </w:rPr>
              <w:t>養</w:t>
            </w:r>
            <w:r w:rsidRPr="0030798A">
              <w:rPr>
                <w:rFonts w:hint="eastAsia"/>
                <w:b/>
                <w:sz w:val="28"/>
                <w:szCs w:val="28"/>
              </w:rPr>
              <w:t>品手作班</w:t>
            </w:r>
          </w:p>
        </w:tc>
      </w:tr>
      <w:tr w:rsidR="0033270C" w:rsidRPr="005C3392" w:rsidTr="00D33FAA">
        <w:trPr>
          <w:trHeight w:val="491"/>
        </w:trPr>
        <w:tc>
          <w:tcPr>
            <w:tcW w:w="2090" w:type="dxa"/>
            <w:vAlign w:val="center"/>
          </w:tcPr>
          <w:p w:rsidR="0033270C" w:rsidRPr="005C3392" w:rsidRDefault="0033270C" w:rsidP="005C3392">
            <w:pPr>
              <w:jc w:val="center"/>
              <w:rPr>
                <w:b/>
              </w:rPr>
            </w:pPr>
            <w:r w:rsidRPr="005C3392">
              <w:rPr>
                <w:rFonts w:hint="eastAsia"/>
                <w:b/>
              </w:rPr>
              <w:t>課程日期及時間</w:t>
            </w:r>
          </w:p>
        </w:tc>
        <w:tc>
          <w:tcPr>
            <w:tcW w:w="7657" w:type="dxa"/>
            <w:vAlign w:val="center"/>
          </w:tcPr>
          <w:p w:rsidR="0033270C" w:rsidRPr="005C3392" w:rsidRDefault="0033270C" w:rsidP="00543FB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5C3392">
              <w:rPr>
                <w:rFonts w:hint="eastAsia"/>
                <w:b/>
              </w:rPr>
              <w:t>年</w:t>
            </w:r>
            <w:r w:rsidR="00543FBB">
              <w:rPr>
                <w:rFonts w:hint="eastAsia"/>
                <w:b/>
              </w:rPr>
              <w:t>2</w:t>
            </w:r>
            <w:r w:rsidRPr="005C3392">
              <w:rPr>
                <w:rFonts w:hint="eastAsia"/>
                <w:b/>
              </w:rPr>
              <w:t>月</w:t>
            </w:r>
            <w:r w:rsidR="00543FBB">
              <w:rPr>
                <w:rFonts w:hint="eastAsia"/>
                <w:b/>
              </w:rPr>
              <w:t>19</w:t>
            </w:r>
            <w:r w:rsidR="00543FBB">
              <w:rPr>
                <w:rFonts w:hint="eastAsia"/>
                <w:b/>
              </w:rPr>
              <w:t>日至</w:t>
            </w:r>
            <w:r w:rsidR="00543FBB">
              <w:rPr>
                <w:rFonts w:hint="eastAsia"/>
                <w:b/>
              </w:rPr>
              <w:t>3</w:t>
            </w:r>
            <w:r w:rsidR="00543FBB">
              <w:rPr>
                <w:rFonts w:hint="eastAsia"/>
                <w:b/>
              </w:rPr>
              <w:t>月</w:t>
            </w:r>
            <w:r w:rsidR="00543FBB">
              <w:rPr>
                <w:rFonts w:hint="eastAsia"/>
                <w:b/>
              </w:rPr>
              <w:t>26</w:t>
            </w:r>
            <w:r w:rsidR="00543FBB">
              <w:rPr>
                <w:rFonts w:hint="eastAsia"/>
                <w:b/>
              </w:rPr>
              <w:t>日</w:t>
            </w:r>
            <w:r w:rsidR="00543FBB">
              <w:rPr>
                <w:rFonts w:hint="eastAsia"/>
                <w:b/>
              </w:rPr>
              <w:t>(</w:t>
            </w:r>
            <w:r w:rsidR="0030798A">
              <w:rPr>
                <w:rFonts w:hint="eastAsia"/>
                <w:b/>
              </w:rPr>
              <w:t>每</w:t>
            </w:r>
            <w:r w:rsidRPr="005C3392">
              <w:rPr>
                <w:rFonts w:hint="eastAsia"/>
                <w:b/>
              </w:rPr>
              <w:t>星期</w:t>
            </w:r>
            <w:r>
              <w:rPr>
                <w:rFonts w:hint="eastAsia"/>
                <w:b/>
              </w:rPr>
              <w:t>三</w:t>
            </w:r>
            <w:r w:rsidR="00543FBB">
              <w:rPr>
                <w:rFonts w:hint="eastAsia"/>
                <w:b/>
              </w:rPr>
              <w:t>17</w:t>
            </w:r>
            <w:r w:rsidR="00543FBB">
              <w:rPr>
                <w:rFonts w:hint="eastAsia"/>
                <w:b/>
              </w:rPr>
              <w:t>：</w:t>
            </w:r>
            <w:r w:rsidR="00543FBB">
              <w:rPr>
                <w:rFonts w:hint="eastAsia"/>
                <w:b/>
              </w:rPr>
              <w:t>00~19</w:t>
            </w:r>
            <w:r w:rsidR="00543FBB">
              <w:rPr>
                <w:rFonts w:hint="eastAsia"/>
                <w:b/>
              </w:rPr>
              <w:t>：</w:t>
            </w:r>
            <w:r w:rsidR="00543FBB">
              <w:rPr>
                <w:rFonts w:hint="eastAsia"/>
                <w:b/>
              </w:rPr>
              <w:t>00)</w:t>
            </w:r>
          </w:p>
        </w:tc>
      </w:tr>
      <w:tr w:rsidR="0033270C" w:rsidRPr="005C3392" w:rsidTr="00D33FAA">
        <w:trPr>
          <w:trHeight w:val="540"/>
        </w:trPr>
        <w:tc>
          <w:tcPr>
            <w:tcW w:w="2090" w:type="dxa"/>
            <w:vAlign w:val="center"/>
          </w:tcPr>
          <w:p w:rsidR="0033270C" w:rsidRPr="005C3392" w:rsidRDefault="0033270C" w:rsidP="005C3392">
            <w:pPr>
              <w:jc w:val="center"/>
              <w:rPr>
                <w:b/>
              </w:rPr>
            </w:pPr>
            <w:r w:rsidRPr="005C3392">
              <w:rPr>
                <w:rFonts w:hint="eastAsia"/>
                <w:b/>
              </w:rPr>
              <w:t>授課對象</w:t>
            </w:r>
          </w:p>
        </w:tc>
        <w:tc>
          <w:tcPr>
            <w:tcW w:w="7657" w:type="dxa"/>
            <w:vAlign w:val="center"/>
          </w:tcPr>
          <w:p w:rsidR="0033270C" w:rsidRPr="005C3392" w:rsidRDefault="00543FBB" w:rsidP="00543FBB">
            <w:pPr>
              <w:jc w:val="center"/>
            </w:pPr>
            <w:r>
              <w:rPr>
                <w:rFonts w:ascii="新細明體" w:hAnsi="新細明體" w:hint="eastAsia"/>
                <w:szCs w:val="24"/>
              </w:rPr>
              <w:t>本縣現職</w:t>
            </w:r>
            <w:r w:rsidR="0033270C" w:rsidRPr="00AB53A9">
              <w:rPr>
                <w:rFonts w:ascii="新細明體" w:hAnsi="新細明體" w:hint="eastAsia"/>
                <w:szCs w:val="24"/>
              </w:rPr>
              <w:t>公教人員</w:t>
            </w:r>
          </w:p>
        </w:tc>
      </w:tr>
      <w:tr w:rsidR="0033270C" w:rsidRPr="005C3392" w:rsidTr="00D33FAA">
        <w:trPr>
          <w:trHeight w:val="1001"/>
        </w:trPr>
        <w:tc>
          <w:tcPr>
            <w:tcW w:w="2090" w:type="dxa"/>
            <w:vAlign w:val="center"/>
          </w:tcPr>
          <w:p w:rsidR="0033270C" w:rsidRPr="005C3392" w:rsidRDefault="0033270C" w:rsidP="005C3392">
            <w:pPr>
              <w:jc w:val="center"/>
              <w:rPr>
                <w:b/>
              </w:rPr>
            </w:pPr>
            <w:r w:rsidRPr="005C3392">
              <w:rPr>
                <w:rFonts w:hint="eastAsia"/>
                <w:b/>
              </w:rPr>
              <w:t>授課模式</w:t>
            </w:r>
            <w:r w:rsidRPr="005C3392">
              <w:rPr>
                <w:b/>
              </w:rPr>
              <w:t>(</w:t>
            </w:r>
            <w:r w:rsidRPr="005C3392">
              <w:rPr>
                <w:rFonts w:hint="eastAsia"/>
                <w:b/>
              </w:rPr>
              <w:t>各比重</w:t>
            </w:r>
            <w:r w:rsidRPr="005C3392">
              <w:rPr>
                <w:b/>
              </w:rPr>
              <w:t>)</w:t>
            </w:r>
          </w:p>
        </w:tc>
        <w:tc>
          <w:tcPr>
            <w:tcW w:w="7657" w:type="dxa"/>
            <w:vAlign w:val="center"/>
          </w:tcPr>
          <w:p w:rsidR="0033270C" w:rsidRPr="005C3392" w:rsidRDefault="0033270C" w:rsidP="00543FBB">
            <w:pPr>
              <w:jc w:val="center"/>
              <w:rPr>
                <w:b/>
              </w:rPr>
            </w:pPr>
            <w:r w:rsidRPr="005C3392">
              <w:rPr>
                <w:rFonts w:ascii="新細明體" w:hAnsi="新細明體" w:hint="eastAsia"/>
                <w:b/>
              </w:rPr>
              <w:t>□講授</w:t>
            </w:r>
            <w:r w:rsidR="00543FBB">
              <w:rPr>
                <w:rFonts w:ascii="新細明體" w:hAnsi="新細明體" w:hint="eastAsia"/>
                <w:b/>
              </w:rPr>
              <w:t>30</w:t>
            </w:r>
            <w:r w:rsidRPr="005C3392">
              <w:rPr>
                <w:rFonts w:ascii="新細明體" w:hAnsi="新細明體" w:hint="eastAsia"/>
                <w:b/>
              </w:rPr>
              <w:t>％□</w:t>
            </w:r>
            <w:r w:rsidR="00543FBB">
              <w:rPr>
                <w:rFonts w:ascii="新細明體" w:hAnsi="新細明體" w:hint="eastAsia"/>
                <w:b/>
              </w:rPr>
              <w:t>實際操作</w:t>
            </w:r>
            <w:r>
              <w:rPr>
                <w:rFonts w:ascii="新細明體" w:hAnsi="新細明體"/>
                <w:b/>
              </w:rPr>
              <w:t xml:space="preserve"> </w:t>
            </w:r>
            <w:r w:rsidR="00543FBB">
              <w:rPr>
                <w:rFonts w:ascii="新細明體" w:hAnsi="新細明體" w:hint="eastAsia"/>
                <w:b/>
              </w:rPr>
              <w:t>7</w:t>
            </w:r>
            <w:r>
              <w:rPr>
                <w:rFonts w:ascii="新細明體" w:hAnsi="新細明體"/>
                <w:b/>
              </w:rPr>
              <w:t xml:space="preserve">0 </w:t>
            </w:r>
            <w:r w:rsidRPr="005C3392">
              <w:rPr>
                <w:rFonts w:ascii="新細明體" w:hAnsi="新細明體" w:hint="eastAsia"/>
                <w:b/>
              </w:rPr>
              <w:t>％</w:t>
            </w:r>
            <w:r w:rsidRPr="005C3392">
              <w:rPr>
                <w:rFonts w:ascii="新細明體" w:hAnsi="新細明體"/>
                <w:b/>
              </w:rPr>
              <w:t xml:space="preserve">  </w:t>
            </w:r>
          </w:p>
        </w:tc>
      </w:tr>
      <w:tr w:rsidR="0033270C" w:rsidRPr="005C3392" w:rsidTr="00D33FAA">
        <w:tc>
          <w:tcPr>
            <w:tcW w:w="2090" w:type="dxa"/>
            <w:vAlign w:val="center"/>
          </w:tcPr>
          <w:p w:rsidR="0033270C" w:rsidRPr="005C3392" w:rsidRDefault="0033270C" w:rsidP="005C3392">
            <w:pPr>
              <w:jc w:val="center"/>
              <w:rPr>
                <w:b/>
              </w:rPr>
            </w:pPr>
            <w:r w:rsidRPr="005C3392">
              <w:rPr>
                <w:rFonts w:hint="eastAsia"/>
                <w:b/>
              </w:rPr>
              <w:t>學習目標</w:t>
            </w:r>
          </w:p>
        </w:tc>
        <w:tc>
          <w:tcPr>
            <w:tcW w:w="7657" w:type="dxa"/>
          </w:tcPr>
          <w:p w:rsidR="0033270C" w:rsidRPr="005C3392" w:rsidRDefault="00543FBB" w:rsidP="007B39F8">
            <w:r w:rsidRPr="00990839">
              <w:rPr>
                <w:rFonts w:ascii="標楷體" w:hAnsi="標楷體" w:hint="eastAsia"/>
                <w:color w:val="000000"/>
              </w:rPr>
              <w:t>利用天然農產品等原料</w:t>
            </w:r>
            <w:r>
              <w:rPr>
                <w:rFonts w:ascii="標楷體" w:hAnsi="標楷體" w:hint="eastAsia"/>
                <w:color w:val="000000"/>
              </w:rPr>
              <w:t>製作手工皂及護膚等保養品</w:t>
            </w:r>
            <w:r w:rsidRPr="00990839">
              <w:rPr>
                <w:rFonts w:ascii="標楷體" w:hAnsi="標楷體" w:hint="eastAsia"/>
                <w:color w:val="000000"/>
              </w:rPr>
              <w:t>並了解製作原理及內容</w:t>
            </w:r>
            <w:r w:rsidRPr="00990839">
              <w:rPr>
                <w:rFonts w:hint="eastAsia"/>
              </w:rPr>
              <w:t>，為自己的健康把關，遠離經皮毒</w:t>
            </w:r>
            <w:r>
              <w:rPr>
                <w:rFonts w:hint="eastAsia"/>
              </w:rPr>
              <w:t>、重視環保、愛護地球，</w:t>
            </w:r>
            <w:r w:rsidRPr="00990839">
              <w:rPr>
                <w:rFonts w:hint="eastAsia"/>
              </w:rPr>
              <w:t>兹辦理本保健課程。</w:t>
            </w:r>
          </w:p>
        </w:tc>
      </w:tr>
      <w:tr w:rsidR="0033270C" w:rsidRPr="005C3392" w:rsidTr="00151749">
        <w:trPr>
          <w:trHeight w:val="8261"/>
        </w:trPr>
        <w:tc>
          <w:tcPr>
            <w:tcW w:w="2090" w:type="dxa"/>
            <w:vAlign w:val="center"/>
          </w:tcPr>
          <w:p w:rsidR="0033270C" w:rsidRPr="005C3392" w:rsidRDefault="0033270C" w:rsidP="005C3392">
            <w:pPr>
              <w:jc w:val="center"/>
              <w:rPr>
                <w:b/>
              </w:rPr>
            </w:pPr>
            <w:r w:rsidRPr="005C3392">
              <w:rPr>
                <w:rFonts w:hint="eastAsia"/>
                <w:b/>
              </w:rPr>
              <w:t>課程大綱</w:t>
            </w:r>
          </w:p>
        </w:tc>
        <w:tc>
          <w:tcPr>
            <w:tcW w:w="7657" w:type="dxa"/>
          </w:tcPr>
          <w:p w:rsidR="00D33FAA" w:rsidRPr="00151749" w:rsidRDefault="00D33FAA" w:rsidP="00D33FAA">
            <w:pPr>
              <w:pStyle w:val="Default"/>
              <w:rPr>
                <w:rFonts w:asciiTheme="minorEastAsia" w:eastAsiaTheme="minorEastAsia" w:hAnsiTheme="minorEastAsia"/>
                <w:b/>
              </w:rPr>
            </w:pPr>
            <w:r w:rsidRPr="00151749">
              <w:rPr>
                <w:rFonts w:asciiTheme="minorEastAsia" w:eastAsiaTheme="minorEastAsia" w:hAnsiTheme="minorEastAsia" w:hint="eastAsia"/>
                <w:b/>
              </w:rPr>
              <w:t>一、課程簡介：</w:t>
            </w:r>
          </w:p>
          <w:p w:rsidR="00151749" w:rsidRPr="00151749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151749">
              <w:rPr>
                <w:rFonts w:asciiTheme="minorEastAsia" w:eastAsiaTheme="minorEastAsia" w:hAnsiTheme="minorEastAsia"/>
                <w:b/>
              </w:rPr>
              <w:t>1.</w:t>
            </w:r>
            <w:r w:rsidRPr="00151749">
              <w:rPr>
                <w:rFonts w:asciiTheme="minorEastAsia" w:eastAsiaTheme="minorEastAsia" w:hAnsiTheme="minorEastAsia" w:hint="eastAsia"/>
                <w:b/>
              </w:rPr>
              <w:t>學科</w:t>
            </w:r>
            <w:r w:rsidR="00151749" w:rsidRPr="00151749">
              <w:rPr>
                <w:rFonts w:asciiTheme="minorEastAsia" w:eastAsiaTheme="minorEastAsia" w:hAnsiTheme="minorEastAsia" w:hint="eastAsia"/>
                <w:b/>
              </w:rPr>
              <w:t>: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a.手工皂製作：油脂與氫氧化鈉及水比例應用及硬度INS值運用計算法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b.如何選基礎油︰何種油脂適合作皂/適合何種肌膚使用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c.如何選精油：以功效而不是以味道取捨精油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 xml:space="preserve">d.如何選用添加物：以天然為基本訴求，增添香皂功能  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e.如何使用及保存：如何使用/如何保存/保存條件</w:t>
            </w:r>
          </w:p>
          <w:p w:rsidR="00D33FAA" w:rsidRPr="00151749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151749">
              <w:rPr>
                <w:rFonts w:asciiTheme="minorEastAsia" w:eastAsiaTheme="minorEastAsia" w:hAnsiTheme="minorEastAsia"/>
                <w:b/>
              </w:rPr>
              <w:t>2.</w:t>
            </w:r>
            <w:r w:rsidRPr="00151749">
              <w:rPr>
                <w:rFonts w:asciiTheme="minorEastAsia" w:eastAsiaTheme="minorEastAsia" w:hAnsiTheme="minorEastAsia" w:hint="eastAsia"/>
                <w:b/>
              </w:rPr>
              <w:t>術科</w:t>
            </w:r>
            <w:r w:rsidRPr="00151749">
              <w:rPr>
                <w:rFonts w:asciiTheme="minorEastAsia" w:eastAsiaTheme="minorEastAsia" w:hAnsiTheme="minorEastAsia"/>
                <w:b/>
              </w:rPr>
              <w:t>:</w:t>
            </w:r>
            <w:r w:rsidRPr="00151749">
              <w:rPr>
                <w:rFonts w:asciiTheme="minorEastAsia" w:eastAsiaTheme="minorEastAsia" w:hAnsiTheme="minorEastAsia" w:hint="eastAsia"/>
                <w:b/>
              </w:rPr>
              <w:t>學員小組實務製作</w:t>
            </w:r>
          </w:p>
          <w:p w:rsidR="00D33FAA" w:rsidRPr="00D33FAA" w:rsidRDefault="00D33FAA" w:rsidP="00D33FAA">
            <w:pPr>
              <w:pStyle w:val="Defaul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/>
              </w:rPr>
              <w:t xml:space="preserve"> </w:t>
            </w:r>
          </w:p>
          <w:p w:rsidR="00D33FAA" w:rsidRPr="00151749" w:rsidRDefault="00D33FAA" w:rsidP="00D33FAA">
            <w:pPr>
              <w:pStyle w:val="Default"/>
              <w:rPr>
                <w:rFonts w:asciiTheme="minorEastAsia" w:eastAsiaTheme="minorEastAsia" w:hAnsiTheme="minorEastAsia"/>
                <w:b/>
              </w:rPr>
            </w:pPr>
            <w:r w:rsidRPr="00151749">
              <w:rPr>
                <w:rFonts w:asciiTheme="minorEastAsia" w:eastAsiaTheme="minorEastAsia" w:hAnsiTheme="minorEastAsia" w:hint="eastAsia"/>
                <w:b/>
              </w:rPr>
              <w:t>二、授課大綱：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&lt;1-1&gt;手工皂學科：1~1.5H(學科講述)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 xml:space="preserve">&lt;1-2&gt;化粧品術科：0.5~1H(乳油木護唇膏×2＋有色口紅×2) 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ind w:left="2021" w:hangingChars="842" w:hanging="2021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&lt;2-1&gt;化粧品術科：1H(中、乾性肌膚臉部專用~酪梨滋潤淡斑保濕乳液，人/100g)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&lt;2-2&gt;化粧品術科：1H(中、油性肌膚臉部專用~輕爽保濕乳液，人/100g)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&lt;3-1&gt;化粧品術科：1H(紅棕/乳油木護手乳~呵護/保濕雙手，每人/100g)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&lt;3-2&gt;化粧品術科：1H(紫草/乳油木護手乳~呵護/保濕雙手， 每人/100g)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&lt;4-1&gt;手工皂術科：2H(北美農場保濕蛋肥皂,每人/100g×2)</w:t>
            </w:r>
          </w:p>
          <w:p w:rsidR="00D33FAA" w:rsidRPr="00D33FAA" w:rsidRDefault="00D33FAA" w:rsidP="00151749">
            <w:pPr>
              <w:pStyle w:val="Default"/>
              <w:spacing w:line="400" w:lineRule="exact"/>
              <w:rPr>
                <w:rFonts w:asciiTheme="minorEastAsia" w:eastAsiaTheme="minorEastAsia" w:hAnsiTheme="minorEastAsia"/>
              </w:rPr>
            </w:pPr>
            <w:r w:rsidRPr="00D33FAA">
              <w:rPr>
                <w:rFonts w:asciiTheme="minorEastAsia" w:eastAsiaTheme="minorEastAsia" w:hAnsiTheme="minorEastAsia" w:hint="eastAsia"/>
              </w:rPr>
              <w:t>&lt;5-1&gt;手工皂術科：2H(水果酵素養生.保濕皂,每人/100g×2)</w:t>
            </w:r>
          </w:p>
          <w:p w:rsidR="0033270C" w:rsidRPr="005C3392" w:rsidRDefault="00D33FAA" w:rsidP="008B729A">
            <w:pPr>
              <w:pStyle w:val="Default"/>
              <w:spacing w:line="400" w:lineRule="exact"/>
            </w:pPr>
            <w:r w:rsidRPr="00D33FAA">
              <w:rPr>
                <w:rFonts w:asciiTheme="minorEastAsia" w:eastAsiaTheme="minorEastAsia" w:hAnsiTheme="minorEastAsia" w:hint="eastAsia"/>
                <w:color w:val="auto"/>
              </w:rPr>
              <w:t>&lt;6-1&gt;手工皂術科：2H</w:t>
            </w:r>
            <w:r w:rsidRPr="00D33FAA">
              <w:rPr>
                <w:rFonts w:asciiTheme="minorEastAsia" w:eastAsiaTheme="minorEastAsia" w:hAnsiTheme="minorEastAsia" w:hint="eastAsia"/>
              </w:rPr>
              <w:t>(高滲透海鹽美白,淡斑皂,每人/100g×2)</w:t>
            </w:r>
          </w:p>
        </w:tc>
      </w:tr>
      <w:tr w:rsidR="0033270C" w:rsidRPr="005C3392" w:rsidTr="00D50E30">
        <w:trPr>
          <w:trHeight w:val="571"/>
        </w:trPr>
        <w:tc>
          <w:tcPr>
            <w:tcW w:w="2090" w:type="dxa"/>
            <w:vAlign w:val="center"/>
          </w:tcPr>
          <w:p w:rsidR="0033270C" w:rsidRPr="005C3392" w:rsidRDefault="0033270C" w:rsidP="005C3392">
            <w:pPr>
              <w:jc w:val="center"/>
              <w:rPr>
                <w:b/>
              </w:rPr>
            </w:pPr>
            <w:r w:rsidRPr="005C3392">
              <w:rPr>
                <w:rFonts w:hint="eastAsia"/>
                <w:b/>
              </w:rPr>
              <w:t>課程講師</w:t>
            </w:r>
          </w:p>
        </w:tc>
        <w:tc>
          <w:tcPr>
            <w:tcW w:w="7657" w:type="dxa"/>
          </w:tcPr>
          <w:p w:rsidR="0033270C" w:rsidRPr="005C3392" w:rsidRDefault="00543FBB" w:rsidP="00543FBB">
            <w:pPr>
              <w:jc w:val="center"/>
            </w:pPr>
            <w:r>
              <w:rPr>
                <w:rFonts w:hint="eastAsia"/>
              </w:rPr>
              <w:t>蔡淑芬</w:t>
            </w:r>
            <w:r w:rsidR="0033270C" w:rsidRPr="007A121C">
              <w:rPr>
                <w:rFonts w:hint="eastAsia"/>
              </w:rPr>
              <w:t>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勞委會職訓局授課講師</w:t>
            </w:r>
            <w:r>
              <w:rPr>
                <w:rFonts w:hint="eastAsia"/>
              </w:rPr>
              <w:t>)</w:t>
            </w:r>
          </w:p>
        </w:tc>
      </w:tr>
    </w:tbl>
    <w:p w:rsidR="0033270C" w:rsidRDefault="0033270C"/>
    <w:sectPr w:rsidR="0033270C" w:rsidSect="00D33FA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7C" w:rsidRDefault="00AB397C" w:rsidP="0065641E">
      <w:r>
        <w:separator/>
      </w:r>
    </w:p>
  </w:endnote>
  <w:endnote w:type="continuationSeparator" w:id="1">
    <w:p w:rsidR="00AB397C" w:rsidRDefault="00AB397C" w:rsidP="0065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7C" w:rsidRDefault="00AB397C" w:rsidP="0065641E">
      <w:r>
        <w:separator/>
      </w:r>
    </w:p>
  </w:footnote>
  <w:footnote w:type="continuationSeparator" w:id="1">
    <w:p w:rsidR="00AB397C" w:rsidRDefault="00AB397C" w:rsidP="00656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494C"/>
    <w:multiLevelType w:val="hybridMultilevel"/>
    <w:tmpl w:val="92F8C8E8"/>
    <w:lvl w:ilvl="0" w:tplc="1F96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7E6"/>
    <w:rsid w:val="000156AA"/>
    <w:rsid w:val="000D2AFA"/>
    <w:rsid w:val="00151749"/>
    <w:rsid w:val="00171357"/>
    <w:rsid w:val="001D48DF"/>
    <w:rsid w:val="0030798A"/>
    <w:rsid w:val="0033270C"/>
    <w:rsid w:val="00372872"/>
    <w:rsid w:val="004C7D78"/>
    <w:rsid w:val="004E5FF5"/>
    <w:rsid w:val="005104EE"/>
    <w:rsid w:val="00543FBB"/>
    <w:rsid w:val="005C3392"/>
    <w:rsid w:val="005E6E3E"/>
    <w:rsid w:val="00614FF3"/>
    <w:rsid w:val="006552F9"/>
    <w:rsid w:val="0065641E"/>
    <w:rsid w:val="006A16C1"/>
    <w:rsid w:val="006B7A17"/>
    <w:rsid w:val="007A121C"/>
    <w:rsid w:val="007B39F8"/>
    <w:rsid w:val="00837363"/>
    <w:rsid w:val="008B729A"/>
    <w:rsid w:val="00932479"/>
    <w:rsid w:val="009947E6"/>
    <w:rsid w:val="00A64852"/>
    <w:rsid w:val="00AB397C"/>
    <w:rsid w:val="00AB53A9"/>
    <w:rsid w:val="00B64D07"/>
    <w:rsid w:val="00B77DB5"/>
    <w:rsid w:val="00BB653B"/>
    <w:rsid w:val="00D33FAA"/>
    <w:rsid w:val="00D50E30"/>
    <w:rsid w:val="00DF3BB2"/>
    <w:rsid w:val="00E32E12"/>
    <w:rsid w:val="00E8440A"/>
    <w:rsid w:val="00F5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7E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5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5641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5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5641E"/>
    <w:rPr>
      <w:rFonts w:cs="Times New Roman"/>
      <w:sz w:val="20"/>
      <w:szCs w:val="20"/>
    </w:rPr>
  </w:style>
  <w:style w:type="paragraph" w:customStyle="1" w:styleId="Default">
    <w:name w:val="Default"/>
    <w:rsid w:val="00D33FA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172</Characters>
  <Application>Microsoft Office Word</Application>
  <DocSecurity>4</DocSecurity>
  <Lines>1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ChpsAccount</cp:lastModifiedBy>
  <cp:revision>2</cp:revision>
  <dcterms:created xsi:type="dcterms:W3CDTF">2014-01-27T06:10:00Z</dcterms:created>
  <dcterms:modified xsi:type="dcterms:W3CDTF">2014-01-27T06:10:00Z</dcterms:modified>
</cp:coreProperties>
</file>